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Script API Bridge Planner: Technical Analysis and Phase 1 Patch</w:t>
      </w:r>
    </w:p>
    <w:p>
      <w:pPr>
        <w:jc w:val="center"/>
      </w:pPr>
      <w:r>
        <w:rPr>
          <w:i/>
        </w:rPr>
        <w:t>Simutrans 124.5.1 Nightly · revision acf4651e0 / r12110</w:t>
      </w:r>
    </w:p>
    <w:p>
      <w:pPr>
        <w:pStyle w:val="Heading1"/>
      </w:pPr>
      <w:r>
        <w:t>1. Executive summary</w:t>
      </w:r>
    </w:p>
    <w:p>
      <w:r>
        <w:t>The Script API bridge planner is artificially limited by two literal arguments in the Squirrel binding: a maximum search length of 10 tiles and disabled flat-ground endpoints. The limitation is independent of sqai_rail's own pathfinding logic and affects scripts only. The Phase 1 patch extends bridge_planner_x.find_end with two optional parameters while preserving the exact behaviour of all existing five-argument calls.</w:t>
      </w:r>
    </w:p>
    <w:p>
      <w:pPr>
        <w:pStyle w:val="ListBullet"/>
      </w:pPr>
      <w:r>
        <w:t>The hardcoded limit was introduced when the bridge builder was rewritten in r11608; it does not appear to be a deliberate Script API policy.</w:t>
      </w:r>
    </w:p>
    <w:p>
      <w:pPr>
        <w:pStyle w:val="ListBullet"/>
      </w:pPr>
      <w:r>
        <w:t>The player-facing bridge tool and way_builder_t::check_for_bridge do not use this function.</w:t>
      </w:r>
    </w:p>
    <w:p>
      <w:pPr>
        <w:pStyle w:val="ListBullet"/>
      </w:pPr>
      <w:r>
        <w:t>The patch is backward-compatible: existing scripts still stop at 10 tiles and reject flat endpoints unless they explicitly opt in.</w:t>
      </w:r>
    </w:p>
    <w:p>
      <w:pPr>
        <w:pStyle w:val="ListBullet"/>
      </w:pPr>
      <w:r>
        <w:t>The full automated test suite passes: 206/206.</w:t>
      </w:r>
    </w:p>
    <w:p>
      <w:pPr>
        <w:pStyle w:val="ListBullet"/>
      </w:pPr>
      <w:r>
        <w:t>Patch size: 4 files, +252/-3; 53 lines are functional C++ and the remainder are tests.</w:t>
      </w:r>
    </w:p>
    <w:p>
      <w:pPr>
        <w:pStyle w:val="Heading1"/>
      </w:pPr>
      <w:r>
        <w:t>2. Upstream state and history</w:t>
      </w:r>
    </w:p>
    <w:p>
      <w:r>
        <w:t>Current revision: acf4651e0 (SVN r12110), master branch, Simutrans 124.5.1 Nightly. The tree was clean before the work began.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t>Commit</w:t>
            </w:r>
          </w:p>
        </w:tc>
        <w:tc>
          <w:tcPr>
            <w:tcW w:type="dxa" w:w="3312"/>
          </w:tcPr>
          <w:p>
            <w:r>
              <w:t>Change</w:t>
            </w:r>
          </w:p>
        </w:tc>
        <w:tc>
          <w:tcPr>
            <w:tcW w:type="dxa" w:w="3312"/>
          </w:tcPr>
          <w:p>
            <w:r>
              <w:t>Relevance</w:t>
            </w:r>
          </w:p>
        </w:tc>
      </w:tr>
      <w:tr>
        <w:tc>
          <w:tcPr>
            <w:tcW w:type="dxa" w:w="3312"/>
          </w:tcPr>
          <w:p>
            <w:r>
              <w:t>06d601ac7</w:t>
            </w:r>
          </w:p>
        </w:tc>
        <w:tc>
          <w:tcPr>
            <w:tcW w:type="dxa" w:w="3312"/>
          </w:tcPr>
          <w:p>
            <w:r>
              <w:t>Added Script API pathfinding structures</w:t>
            </w:r>
          </w:p>
        </w:tc>
        <w:tc>
          <w:tcPr>
            <w:tcW w:type="dxa" w:w="3312"/>
          </w:tcPr>
          <w:p>
            <w:r>
              <w:t>Original binding used the older find_end_pos signature and had no explicit maximum length.</w:t>
            </w:r>
          </w:p>
        </w:tc>
      </w:tr>
      <w:tr>
        <w:tc>
          <w:tcPr>
            <w:tcW w:type="dxa" w:w="3312"/>
          </w:tcPr>
          <w:p>
            <w:r>
              <w:t>7788e3527 / 051b1d13e</w:t>
            </w:r>
          </w:p>
        </w:tc>
        <w:tc>
          <w:tcPr>
            <w:tcW w:type="dxa" w:w="3312"/>
          </w:tcPr>
          <w:p>
            <w:r>
              <w:t>Binding fixes</w:t>
            </w:r>
          </w:p>
        </w:tc>
        <w:tc>
          <w:tcPr>
            <w:tcW w:type="dxa" w:w="3312"/>
          </w:tcPr>
          <w:p>
            <w:r>
              <w:t>Adjusted start direction and rotated-map behaviour.</w:t>
            </w:r>
          </w:p>
        </w:tc>
      </w:tr>
      <w:tr>
        <w:tc>
          <w:tcPr>
            <w:tcW w:type="dxa" w:w="3312"/>
          </w:tcPr>
          <w:p>
            <w:r>
              <w:t>050f9fdaf / r11608</w:t>
            </w:r>
          </w:p>
        </w:tc>
        <w:tc>
          <w:tcPr>
            <w:tcW w:type="dxa" w:w="3312"/>
          </w:tcPr>
          <w:p>
            <w:r>
              <w:t>Total renewal of bridge builder</w:t>
            </w:r>
          </w:p>
        </w:tc>
        <w:tc>
          <w:tcPr>
            <w:tcW w:type="dxa" w:w="3312"/>
          </w:tcPr>
          <w:p>
            <w:r>
              <w:t>Added explicit max_length to find_end_pos; the binding was adapted with the literal value 10.</w:t>
            </w:r>
          </w:p>
        </w:tc>
      </w:tr>
      <w:tr>
        <w:tc>
          <w:tcPr>
            <w:tcW w:type="dxa" w:w="3312"/>
          </w:tcPr>
          <w:p>
            <w:r>
              <w:t>ae77bdc1c</w:t>
            </w:r>
          </w:p>
        </w:tc>
        <w:tc>
          <w:tcPr>
            <w:tcW w:type="dxa" w:w="3312"/>
          </w:tcPr>
          <w:p>
            <w:r>
              <w:t>Added also_flat_ends</w:t>
            </w:r>
          </w:p>
        </w:tc>
        <w:tc>
          <w:tcPr>
            <w:tcW w:type="dxa" w:w="3312"/>
          </w:tcPr>
          <w:p>
            <w:r>
              <w:t>The binding passed false, preserving the historical behaviour of the previous ai_bridge=false argument.</w:t>
            </w:r>
          </w:p>
        </w:tc>
      </w:tr>
    </w:tbl>
    <w:p>
      <w:r>
        <w:t>The current master branch still calls:</w:t>
      </w:r>
    </w:p>
    <w:p>
      <w:pPr>
        <w:spacing w:before="60" w:after="120"/>
        <w:ind w:left="504"/>
        <w:shd w:fill="F2F2F2"/>
      </w:pPr>
      <w:r>
        <w:rPr>
          <w:rFonts w:ascii="Consolas" w:hAnsi="Consolas" w:eastAsia="Consolas"/>
          <w:sz w:val="18"/>
        </w:rPr>
        <w:t>bridge_builder_t::find_end_pos(player, pos, ribi, height, bridge, min_length, 10, false)</w:t>
      </w:r>
    </w:p>
    <w:p>
      <w:pPr>
        <w:pStyle w:val="Heading1"/>
      </w:pPr>
      <w:r>
        <w:t>3. Confirmed defect</w:t>
      </w:r>
    </w:p>
    <w:p>
      <w:r>
        <w:t>bridge_planner_x.find_end cannot return a bridge endpoint farther than 10 tiles from the start and cannot return an endpoint on flat ground, regardless of bridge descriptor limits or way_max_bridge_len.</w:t>
      </w:r>
    </w:p>
    <w:p>
      <w:pPr>
        <w:pStyle w:val="Heading2"/>
      </w:pPr>
      <w:r>
        <w:t>3.1 Scope</w:t>
      </w:r>
    </w:p>
    <w:p>
      <w:r>
        <w:t>bridge_builder_t::find_end_pos currently has two callers, both in the Script API. The player bridge tool is a two-click tool that calls can_build_bridge and build_bridge directly. way_builder_t::check_for_bridge also uses a different path. Therefore, the defect is isolated to scripts.</w:t>
      </w:r>
    </w:p>
    <w:p>
      <w:pPr>
        <w:pStyle w:val="Heading2"/>
      </w:pPr>
      <w:r>
        <w:t>3.2 Practical impact on sqai_rail</w:t>
      </w:r>
    </w:p>
    <w:p>
      <w:r>
        <w:t>sqai_rail's pontifex logic bounds candidate lengths using bridge.get_max_length(), but every request above 10 tiles is silently rejected by C++. In pak64, WoodenRoad has max_length = 12 and way_max_bridge_len = 4095, so the binding literal is the only reason distances 11 and 12 fail.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t>Distance</w:t>
            </w:r>
          </w:p>
        </w:tc>
        <w:tc>
          <w:tcPr>
            <w:tcW w:type="dxa" w:w="3312"/>
          </w:tcPr>
          <w:p>
            <w:r>
              <w:t>Old 5-argument call</w:t>
            </w:r>
          </w:p>
        </w:tc>
        <w:tc>
          <w:tcPr>
            <w:tcW w:type="dxa" w:w="3312"/>
          </w:tcPr>
          <w:p>
            <w:r>
              <w:t>Result</w:t>
            </w:r>
          </w:p>
        </w:tc>
      </w:tr>
      <w:tr>
        <w:tc>
          <w:tcPr>
            <w:tcW w:type="dxa" w:w="3312"/>
          </w:tcPr>
          <w:p>
            <w:r>
              <w:t>5</w:t>
            </w:r>
          </w:p>
        </w:tc>
        <w:tc>
          <w:tcPr>
            <w:tcW w:type="dxa" w:w="3312"/>
          </w:tcPr>
          <w:p>
            <w:r>
              <w:t>Valid</w:t>
            </w:r>
          </w:p>
        </w:tc>
        <w:tc>
          <w:tcPr>
            <w:tcW w:type="dxa" w:w="3312"/>
          </w:tcPr>
          <w:p>
            <w:r>
              <w:t>(11,6,0)</w:t>
            </w:r>
          </w:p>
        </w:tc>
      </w:tr>
      <w:tr>
        <w:tc>
          <w:tcPr>
            <w:tcW w:type="dxa" w:w="3312"/>
          </w:tcPr>
          <w:p>
            <w:r>
              <w:t>10</w:t>
            </w:r>
          </w:p>
        </w:tc>
        <w:tc>
          <w:tcPr>
            <w:tcW w:type="dxa" w:w="3312"/>
          </w:tcPr>
          <w:p>
            <w:r>
              <w:t>Valid</w:t>
            </w:r>
          </w:p>
        </w:tc>
        <w:tc>
          <w:tcPr>
            <w:tcW w:type="dxa" w:w="3312"/>
          </w:tcPr>
          <w:p>
            <w:r>
              <w:t>(11,11,0)</w:t>
            </w:r>
          </w:p>
        </w:tc>
      </w:tr>
      <w:tr>
        <w:tc>
          <w:tcPr>
            <w:tcW w:type="dxa" w:w="3312"/>
          </w:tcPr>
          <w:p>
            <w:r>
              <w:t>11</w:t>
            </w:r>
          </w:p>
        </w:tc>
        <w:tc>
          <w:tcPr>
            <w:tcW w:type="dxa" w:w="3312"/>
          </w:tcPr>
          <w:p>
            <w:r>
              <w:t>Invalid</w:t>
            </w:r>
          </w:p>
        </w:tc>
        <w:tc>
          <w:tcPr>
            <w:tcW w:type="dxa" w:w="3312"/>
          </w:tcPr>
          <w:p>
            <w:r>
              <w:t>koord3d::invalid</w:t>
            </w:r>
          </w:p>
        </w:tc>
      </w:tr>
      <w:tr>
        <w:tc>
          <w:tcPr>
            <w:tcW w:type="dxa" w:w="3312"/>
          </w:tcPr>
          <w:p>
            <w:r>
              <w:t>12</w:t>
            </w:r>
          </w:p>
        </w:tc>
        <w:tc>
          <w:tcPr>
            <w:tcW w:type="dxa" w:w="3312"/>
          </w:tcPr>
          <w:p>
            <w:r>
              <w:t>Invalid</w:t>
            </w:r>
          </w:p>
        </w:tc>
        <w:tc>
          <w:tcPr>
            <w:tcW w:type="dxa" w:w="3312"/>
          </w:tcPr>
          <w:p>
            <w:r>
              <w:t>koord3d::invalid</w:t>
            </w:r>
          </w:p>
        </w:tc>
      </w:tr>
    </w:tbl>
    <w:p>
      <w:pPr>
        <w:pStyle w:val="Heading1"/>
      </w:pPr>
      <w:r>
        <w:t>4. Additional findings</w:t>
      </w:r>
    </w:p>
    <w:p>
      <w:pPr>
        <w:pStyle w:val="ListBullet"/>
      </w:pPr>
      <w:r>
        <w:t>The flat-end loop in bridge_builder_t::find_end_pos is not bounded by way_max_bridge_len, unlike the slope-end loop.</w:t>
      </w:r>
    </w:p>
    <w:p>
      <w:pPr>
        <w:pStyle w:val="ListBullet"/>
      </w:pPr>
      <w:r>
        <w:t>Both loops use uint8 indices. A maximum length of 255 could wrap and never terminate.</w:t>
      </w:r>
    </w:p>
    <w:p>
      <w:pPr>
        <w:pStyle w:val="ListBullet"/>
      </w:pPr>
      <w:r>
        <w:t>check_start_tile does not verify ownership of an existing way on the start tile because kann_alle_obj_entfernen is called with an offset that skips way objects.</w:t>
      </w:r>
    </w:p>
    <w:p>
      <w:pPr>
        <w:pStyle w:val="ListBullet"/>
      </w:pPr>
      <w:r>
        <w:t>command_x.build_bridge_at contains the same fixed 10/false arguments, but it constructs immediately and was intentionally left out of this patch.</w:t>
      </w:r>
    </w:p>
    <w:p>
      <w:pPr>
        <w:pStyle w:val="Heading1"/>
      </w:pPr>
      <w:r>
        <w:t>5. API design</w:t>
      </w:r>
    </w:p>
    <w:p>
      <w:r>
        <w:t>The selected design uses one function with two optional parameters, dispatched using sq_gettop, following an existing project pattern used by command_x::build_station.</w:t>
      </w:r>
    </w:p>
    <w:p>
      <w:pPr>
        <w:spacing w:before="60" w:after="120"/>
        <w:ind w:left="504"/>
        <w:shd w:fill="F2F2F2"/>
      </w:pPr>
      <w:r>
        <w:rPr>
          <w:rFonts w:ascii="Consolas" w:hAnsi="Consolas" w:eastAsia="Consolas"/>
          <w:sz w:val="18"/>
        </w:rPr>
        <w:t>bridge_planner_x.find_end(pl, pos, dir, bridge, min_length)</w:t>
        <w:br/>
        <w:t>bridge_planner_x.find_end(pl, pos, dir, bridge, min_length, max_length)</w:t>
        <w:br/>
        <w:t>bridge_planner_x.find_end(pl, pos, dir, bridge, min_length, max_length, flat_ends)</w:t>
      </w:r>
    </w:p>
    <w:p>
      <w:pPr>
        <w:pStyle w:val="Heading2"/>
      </w:pPr>
      <w:r>
        <w:t>5.1 Compatibility</w:t>
      </w:r>
    </w:p>
    <w:p>
      <w:r>
        <w:t>The five-argument form preserves the current behaviour exactly: max_length = 10 and flat_ends = false. Neither sqai nor sqai_rail changes behaviour until it explicitly uses the new parameters.</w:t>
      </w:r>
    </w:p>
    <w:p>
      <w:pPr>
        <w:pStyle w:val="Heading2"/>
      </w:pPr>
      <w:r>
        <w:t>5.2 Length semantics and safety</w:t>
      </w:r>
    </w:p>
    <w:p>
      <w:pPr>
        <w:pStyle w:val="ListBullet"/>
      </w:pPr>
      <w:r>
        <w:t>max_length &lt;= 0 means: search as far as the bridge descriptor and world settings allow.</w:t>
      </w:r>
    </w:p>
    <w:p>
      <w:pPr>
        <w:pStyle w:val="ListBullet"/>
      </w:pPr>
      <w:r>
        <w:t>The effective limit is clamped to way_max_bridge_len.</w:t>
      </w:r>
    </w:p>
    <w:p>
      <w:pPr>
        <w:pStyle w:val="ListBullet"/>
      </w:pPr>
      <w:r>
        <w:t>If the descriptor has a finite max_length, the limit is clamped to descriptor.max_length + 1, matching can_span_bridge semantics.</w:t>
      </w:r>
    </w:p>
    <w:p>
      <w:pPr>
        <w:pStyle w:val="ListBullet"/>
      </w:pPr>
      <w:r>
        <w:t>A hard cap of 254 prevents uint8 wraparound.</w:t>
      </w:r>
    </w:p>
    <w:p>
      <w:pPr>
        <w:pStyle w:val="ListBullet"/>
      </w:pPr>
      <w:r>
        <w:t>min_length &gt; effective max_length returns koord3d::invalid.</w:t>
      </w:r>
    </w:p>
    <w:p>
      <w:pPr>
        <w:spacing w:before="60" w:after="120"/>
        <w:ind w:left="504"/>
        <w:shd w:fill="F2F2F2"/>
      </w:pPr>
      <w:r>
        <w:rPr>
          <w:rFonts w:ascii="Consolas" w:hAnsi="Consolas" w:eastAsia="Consolas"/>
          <w:sz w:val="18"/>
        </w:rPr>
        <w:t>limit = min(way_max_bridge_len, 254)</w:t>
        <w:br/>
        <w:t>if descriptor.max_length &gt; 0:</w:t>
        <w:br/>
        <w:t xml:space="preserve">    limit = min(limit, descriptor.max_length + 1)</w:t>
        <w:br/>
        <w:t>length = (max_length &lt;= 0) ? limit : min(max_length, limit)</w:t>
      </w:r>
    </w:p>
    <w:p>
      <w:pPr>
        <w:pStyle w:val="Heading1"/>
      </w:pPr>
      <w:r>
        <w:t>6. Implementation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t>File</w:t>
            </w:r>
          </w:p>
        </w:tc>
        <w:tc>
          <w:tcPr>
            <w:tcW w:type="dxa" w:w="3312"/>
          </w:tcPr>
          <w:p>
            <w:r>
              <w:t>Change</w:t>
            </w:r>
          </w:p>
        </w:tc>
        <w:tc>
          <w:tcPr>
            <w:tcW w:type="dxa" w:w="3312"/>
          </w:tcPr>
          <w:p>
            <w:r>
              <w:t>Purpose</w:t>
            </w:r>
          </w:p>
        </w:tc>
      </w:tr>
      <w:tr>
        <w:tc>
          <w:tcPr>
            <w:tcW w:type="dxa" w:w="3312"/>
          </w:tcPr>
          <w:p>
            <w:r>
              <w:t>src/simutrans/script/api/api_pathfinding.cc</w:t>
            </w:r>
          </w:p>
        </w:tc>
        <w:tc>
          <w:tcPr>
            <w:tcW w:type="dxa" w:w="3312"/>
          </w:tcPr>
          <w:p>
            <w:r>
              <w:t>Expanded binding and added optional-argument dispatcher</w:t>
            </w:r>
          </w:p>
        </w:tc>
        <w:tc>
          <w:tcPr>
            <w:tcW w:type="dxa" w:w="3312"/>
          </w:tcPr>
          <w:p>
            <w:r>
              <w:t>Validate and clamp max length; expose flat_ends.</w:t>
            </w:r>
          </w:p>
        </w:tc>
      </w:tr>
      <w:tr>
        <w:tc>
          <w:tcPr>
            <w:tcW w:type="dxa" w:w="3312"/>
          </w:tcPr>
          <w:p>
            <w:r>
              <w:t>src/simutrans/script/api/changelog.h</w:t>
            </w:r>
          </w:p>
        </w:tc>
        <w:tc>
          <w:tcPr>
            <w:tcW w:type="dxa" w:w="3312"/>
          </w:tcPr>
          <w:p>
            <w:r>
              <w:t>Added API-trunk entry</w:t>
            </w:r>
          </w:p>
        </w:tc>
        <w:tc>
          <w:tcPr>
            <w:tcW w:type="dxa" w:w="3312"/>
          </w:tcPr>
          <w:p>
            <w:r>
              <w:t>Document the new optional parameters.</w:t>
            </w:r>
          </w:p>
        </w:tc>
      </w:tr>
      <w:tr>
        <w:tc>
          <w:tcPr>
            <w:tcW w:type="dxa" w:w="3312"/>
          </w:tcPr>
          <w:p>
            <w:r>
              <w:t>tests/tests/test_way_bridge.nut</w:t>
            </w:r>
          </w:p>
        </w:tc>
        <w:tc>
          <w:tcPr>
            <w:tcW w:type="dxa" w:w="3312"/>
          </w:tcPr>
          <w:p>
            <w:r>
              <w:t>Added bridge planner coverage</w:t>
            </w:r>
          </w:p>
        </w:tc>
        <w:tc>
          <w:tcPr>
            <w:tcW w:type="dxa" w:w="3312"/>
          </w:tcPr>
          <w:p>
            <w:r>
              <w:t>Validate long bridges, flat ends, descriptor limits and error cases.</w:t>
            </w:r>
          </w:p>
        </w:tc>
      </w:tr>
      <w:tr>
        <w:tc>
          <w:tcPr>
            <w:tcW w:type="dxa" w:w="3312"/>
          </w:tcPr>
          <w:p>
            <w:r>
              <w:t>tests/all_tests.nut</w:t>
            </w:r>
          </w:p>
        </w:tc>
        <w:tc>
          <w:tcPr>
            <w:tcW w:type="dxa" w:w="3312"/>
          </w:tcPr>
          <w:p>
            <w:r>
              <w:t>Registered new tests</w:t>
            </w:r>
          </w:p>
        </w:tc>
        <w:tc>
          <w:tcPr>
            <w:tcW w:type="dxa" w:w="3312"/>
          </w:tcPr>
          <w:p>
            <w:r>
              <w:t>Include tests in the automated suite.</w:t>
            </w:r>
          </w:p>
        </w:tc>
      </w:tr>
    </w:tbl>
    <w:p>
      <w:pPr>
        <w:pStyle w:val="Heading1"/>
      </w:pPr>
      <w:r>
        <w:t>7. Validation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t>Test</w:t>
            </w:r>
          </w:p>
        </w:tc>
        <w:tc>
          <w:tcPr>
            <w:tcW w:type="dxa" w:w="3312"/>
          </w:tcPr>
          <w:p>
            <w:r>
              <w:t>Result</w:t>
            </w:r>
          </w:p>
        </w:tc>
        <w:tc>
          <w:tcPr>
            <w:tcW w:type="dxa" w:w="3312"/>
          </w:tcPr>
          <w:p>
            <w:r>
              <w:t>Evidence</w:t>
            </w:r>
          </w:p>
        </w:tc>
      </w:tr>
      <w:tr>
        <w:tc>
          <w:tcPr>
            <w:tcW w:type="dxa" w:w="3312"/>
          </w:tcPr>
          <w:p>
            <w:r>
              <w:t>Bridge below 10 tiles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Legacy form returns the correct endpoint.</w:t>
            </w:r>
          </w:p>
        </w:tc>
      </w:tr>
      <w:tr>
        <w:tc>
          <w:tcPr>
            <w:tcW w:type="dxa" w:w="3312"/>
          </w:tcPr>
          <w:p>
            <w:r>
              <w:t>Bridge exactly 10 tiles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Legacy form returns the correct endpoint.</w:t>
            </w:r>
          </w:p>
        </w:tc>
      </w:tr>
      <w:tr>
        <w:tc>
          <w:tcPr>
            <w:tcW w:type="dxa" w:w="3312"/>
          </w:tcPr>
          <w:p>
            <w:r>
              <w:t>Bridge above 10 tiles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Legacy form remains invalid; explicit max_length returns the correct endpoint.</w:t>
            </w:r>
          </w:p>
        </w:tc>
      </w:tr>
      <w:tr>
        <w:tc>
          <w:tcPr>
            <w:tcW w:type="dxa" w:w="3312"/>
          </w:tcPr>
          <w:p>
            <w:r>
              <w:t>Flat endpoint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false remains invalid; true returns the flat endpoint.</w:t>
            </w:r>
          </w:p>
        </w:tc>
      </w:tr>
      <w:tr>
        <w:tc>
          <w:tcPr>
            <w:tcW w:type="dxa" w:w="3312"/>
          </w:tcPr>
          <w:p>
            <w:r>
              <w:t>Finite descriptor limit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max+1 accepted; max+2 rejected.</w:t>
            </w:r>
          </w:p>
        </w:tc>
      </w:tr>
      <w:tr>
        <w:tc>
          <w:tcPr>
            <w:tcW w:type="dxa" w:w="3312"/>
          </w:tcPr>
          <w:p>
            <w:r>
              <w:t>Unlimited descriptor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max_length=0 uses allowed limit; explicit 10 still rejects a longer span.</w:t>
            </w:r>
          </w:p>
        </w:tc>
      </w:tr>
      <w:tr>
        <w:tc>
          <w:tcPr>
            <w:tcW w:type="dxa" w:w="3312"/>
          </w:tcPr>
          <w:p>
            <w:r>
              <w:t>min_length &gt; max_length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Returns invalid coordinate.</w:t>
            </w:r>
          </w:p>
        </w:tc>
      </w:tr>
      <w:tr>
        <w:tc>
          <w:tcPr>
            <w:tcW w:type="dxa" w:w="3312"/>
          </w:tcPr>
          <w:p>
            <w:r>
              <w:t>Scenario restriction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Forbidden tile invalidates the result.</w:t>
            </w:r>
          </w:p>
        </w:tc>
      </w:tr>
      <w:tr>
        <w:tc>
          <w:tcPr>
            <w:tcW w:type="dxa" w:w="3312"/>
          </w:tcPr>
          <w:p>
            <w:r>
              <w:t>Ownership object check</w:t>
            </w:r>
          </w:p>
        </w:tc>
        <w:tc>
          <w:tcPr>
            <w:tcW w:type="dxa" w:w="3312"/>
          </w:tcPr>
          <w:p>
            <w:r>
              <w:t>PASS with caveat</w:t>
            </w:r>
          </w:p>
        </w:tc>
        <w:tc>
          <w:tcPr>
            <w:tcW w:type="dxa" w:w="3312"/>
          </w:tcPr>
          <w:p>
            <w:r>
              <w:t>Foreign-owned object is rejected; existing-way ownership remains an upstream issue.</w:t>
            </w:r>
          </w:p>
        </w:tc>
      </w:tr>
      <w:tr>
        <w:tc>
          <w:tcPr>
            <w:tcW w:type="dxa" w:w="3312"/>
          </w:tcPr>
          <w:p>
            <w:r>
              <w:t>Repeatability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Two identical calls return the same result.</w:t>
            </w:r>
          </w:p>
        </w:tc>
      </w:tr>
      <w:tr>
        <w:tc>
          <w:tcPr>
            <w:tcW w:type="dxa" w:w="3312"/>
          </w:tcPr>
          <w:p>
            <w:r>
              <w:t>Full suite</w:t>
            </w:r>
          </w:p>
        </w:tc>
        <w:tc>
          <w:tcPr>
            <w:tcW w:type="dxa" w:w="3312"/>
          </w:tcPr>
          <w:p>
            <w:r>
              <w:t>PASS</w:t>
            </w:r>
          </w:p>
        </w:tc>
        <w:tc>
          <w:tcPr>
            <w:tcW w:type="dxa" w:w="3312"/>
          </w:tcPr>
          <w:p>
            <w:r>
              <w:t>206/206 tests completed successfully.</w:t>
            </w:r>
          </w:p>
        </w:tc>
      </w:tr>
    </w:tbl>
    <w:p>
      <w:r>
        <w:t>Measured before and after on identical geometry:</w:t>
      </w:r>
    </w:p>
    <w:p>
      <w:pPr>
        <w:spacing w:before="60" w:after="120"/>
        <w:ind w:left="504"/>
        <w:shd w:fill="F2F2F2"/>
      </w:pPr>
      <w:r>
        <w:rPr>
          <w:rFonts w:ascii="Consolas" w:hAnsi="Consolas" w:eastAsia="Consolas"/>
          <w:sz w:val="18"/>
        </w:rPr>
        <w:t>distance 11: old = invalid; new(max_length=11) = valid</w:t>
        <w:br/>
        <w:t>distance 12: old = invalid; new(max_length=12) = valid</w:t>
        <w:br/>
        <w:t>distance 14: new(max_length=0) = invalid because the descriptor forbids it</w:t>
        <w:br/>
        <w:t>flat endpoint: flat_ends=false = invalid; flat_ends=true = valid</w:t>
      </w:r>
    </w:p>
    <w:p>
      <w:pPr>
        <w:pStyle w:val="Heading1"/>
      </w:pPr>
      <w:r>
        <w:t>8. Risk assessment</w:t>
      </w:r>
    </w:p>
    <w:p>
      <w:r>
        <w:rPr>
          <w:b/>
        </w:rPr>
        <w:t xml:space="preserve">Network: </w:t>
      </w:r>
      <w:r>
        <w:t>No new world mutation or command-queue interaction. find_end remains a read-only query.</w:t>
      </w:r>
    </w:p>
    <w:p>
      <w:r>
        <w:rPr>
          <w:b/>
        </w:rPr>
        <w:t xml:space="preserve">Determinism: </w:t>
      </w:r>
      <w:r>
        <w:t>No random input. Results depend only on world state, descriptor and settings.</w:t>
      </w:r>
    </w:p>
    <w:p>
      <w:r>
        <w:rPr>
          <w:b/>
        </w:rPr>
        <w:t xml:space="preserve">Performance: </w:t>
      </w:r>
      <w:r>
        <w:t>A script may request more work than before, but the search is bounded at 254 and the legacy default remains 10.</w:t>
      </w:r>
    </w:p>
    <w:p>
      <w:r>
        <w:rPr>
          <w:b/>
        </w:rPr>
        <w:t xml:space="preserve">Safety: </w:t>
      </w:r>
      <w:r>
        <w:t>The 254 cap prevents uint8 overflow. Existing scenario, terrain and bridge validity checks remain active.</w:t>
      </w:r>
    </w:p>
    <w:p>
      <w:r>
        <w:rPr>
          <w:b/>
        </w:rPr>
        <w:t xml:space="preserve">Compatibility: </w:t>
      </w:r>
      <w:r>
        <w:t>The legacy call is unchanged. Existing AIs continue to behave exactly as before.</w:t>
      </w:r>
    </w:p>
    <w:p>
      <w:r>
        <w:rPr>
          <w:b/>
        </w:rPr>
        <w:t xml:space="preserve">Maintenance: </w:t>
      </w:r>
      <w:r>
        <w:t>The dispatcher follows an existing project pattern and is isolated in an existing API source file.</w:t>
      </w:r>
    </w:p>
    <w:p>
      <w:pPr>
        <w:pStyle w:val="Heading1"/>
      </w:pPr>
      <w:r>
        <w:t>9. Squirrel usage examples</w:t>
      </w:r>
    </w:p>
    <w:p>
      <w:pPr>
        <w:spacing w:before="60" w:after="120"/>
        <w:ind w:left="504"/>
        <w:shd w:fill="F2F2F2"/>
      </w:pPr>
      <w:r>
        <w:rPr>
          <w:rFonts w:ascii="Consolas" w:hAnsi="Consolas" w:eastAsia="Consolas"/>
          <w:sz w:val="18"/>
        </w:rPr>
        <w:t>// Existing behaviour: maximum 10 tiles, no flat endpoints</w:t>
        <w:br/>
        <w:t>local end = bridge_planner_x.find_end(pl, pos, dir.south, bridge, 0)</w:t>
        <w:br/>
        <w:br/>
        <w:t>// Search as far as the descriptor and settings allow</w:t>
        <w:br/>
        <w:t>local end = bridge_planner_x.find_end(pl, pos, dir.south, bridge, 0, 0)</w:t>
        <w:br/>
        <w:br/>
        <w:t>// Search up to 20 tiles and permit a flat-ground endpoint</w:t>
        <w:br/>
        <w:t>local end = bridge_planner_x.find_end(pl, pos, dir.south, bridge, 2, 20, true)</w:t>
        <w:br/>
        <w:br/>
        <w:t>if (end.x &gt;= 0) {</w:t>
        <w:br/>
        <w:t xml:space="preserve">    command_x.build_bridge(pl, pos, end, bridge)</w:t>
        <w:br/>
        <w:t>}</w:t>
      </w:r>
    </w:p>
    <w:p>
      <w:pPr>
        <w:pStyle w:val="Heading1"/>
      </w:pPr>
      <w:r>
        <w:t>10. Recommendation</w:t>
      </w:r>
    </w:p>
    <w:p>
      <w:r>
        <w:t>Status: ready for technical review. The defect is reproduced and historically explained, the patch is small and backward-compatible, and the complete automated suite passes. The main design choice left for upstream is whether the legacy five-argument form should continue to default to 10 tiles or instead use the full allowed length.</w:t>
      </w:r>
    </w:p>
    <w:p>
      <w:r>
        <w:t>Phase 2, adapting sqai_rail to opt into the extended API, should remain separate until this API change has been reviewed.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